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3943701" cy="2129802"/>
            <wp:effectExtent b="0" l="0" r="0" t="0"/>
            <wp:docPr id="103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701" cy="2129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 Ton Carbones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clip: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https://youtu.be/2rRA6_wmWy4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</w:rPr>
        <w:drawing>
          <wp:inline distB="0" distT="0" distL="114300" distR="114300">
            <wp:extent cx="2741904" cy="1862425"/>
            <wp:effectExtent b="0" l="0" r="0" t="0"/>
            <wp:docPr id="10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1904" cy="186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foto: Paulo Cesar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ima</w:t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Calibri" w:cs="Calibri" w:eastAsia="Calibri" w:hAnsi="Calibri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vertAlign w:val="baseline"/>
          <w:rtl w:val="0"/>
        </w:rPr>
        <w:t xml:space="preserve">No enredo de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vertAlign w:val="baseline"/>
          <w:rtl w:val="0"/>
        </w:rPr>
        <w:t xml:space="preserve">Nas Águas do Imaginar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vertAlign w:val="baseline"/>
          <w:rtl w:val="0"/>
        </w:rPr>
        <w:t xml:space="preserve">, uma criança é surpreendida, na hora de dormir, por seres fantásticos que surgem no quarto, instigando sua imaginação. Ávida pela diversão, ela se arma de coragem e muita criatividade para embarcar em uma viagem ao mundo do imaginar. A viagem começa quando a criança se ajeita para dormir. As roupas jogadas pelo quarto vão ganhando vida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vertAlign w:val="baseline"/>
          <w:rtl w:val="0"/>
        </w:rPr>
        <w:t xml:space="preserve"> Como se estivesse sonhando ela sai da cama, os objetos do quarto se transformam e a aventura começa. 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Surgem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vertAlign w:val="baseline"/>
          <w:rtl w:val="0"/>
        </w:rPr>
        <w:t xml:space="preserve"> Piratas engraçados e atrapalhados; uma Polvo aparece junto com agitadas criaturas Siamesas; um Caçador e uma Sapa planejam roubar a imaginação da criança com a ajuda de seres misteriosos, deslizantes e muito suspeitos; no fundo do mar, um navio é comandado pela capitã Polvo e seus Piratas. Enquanto a criança se diverte com brinquedos que ganham vida, transformações mágicas, amigos imaginários e personagens que emitem sons curiosos, o caçador coloca em prática o plano de roubar sua imaginação, mas ele não contava com a astúcia das Siamesas que mostram que a imaginação não pode ser roubada.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Calibri" w:cs="Calibri" w:eastAsia="Calibri" w:hAnsi="Calibri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Calibri" w:cs="Calibri" w:eastAsia="Calibri" w:hAnsi="Calibri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vertAlign w:val="baseline"/>
          <w:rtl w:val="0"/>
        </w:rPr>
        <w:t xml:space="preserve">Inicialmente branco, o cenário de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vertAlign w:val="baseline"/>
          <w:rtl w:val="0"/>
        </w:rPr>
        <w:t xml:space="preserve">Nas Águas do Imaginar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vertAlign w:val="baseline"/>
          <w:rtl w:val="0"/>
        </w:rPr>
        <w:t xml:space="preserve">vai ganhando cores e vida à medida que se desenrola a divertida viagem. Almofadas transformam-se em estrelas e voam. A cama se desdobra (carrinho de mão, skates, bancos e coral no fundo do mar); o lençol traz a noite, vira mar, barco e qualquer outro lugar. Os figurinos têm</w:t>
      </w:r>
      <w:r w:rsidDel="00000000" w:rsidR="00000000" w:rsidRPr="00000000">
        <w:rPr>
          <w:rFonts w:ascii="Calibri" w:cs="Calibri" w:eastAsia="Calibri" w:hAnsi="Calibri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vertAlign w:val="baseline"/>
          <w:rtl w:val="0"/>
        </w:rPr>
        <w:t xml:space="preserve">cores vibrantes e combinações divertidas como se as personagens fossem de um desenho animado, explorando as possibilidades de imaginação dos pequenos. E dos grandinhos também.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b w:val="1"/>
          <w:color w:val="00000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vertAlign w:val="baseline"/>
          <w:rtl w:val="0"/>
        </w:rPr>
        <w:t xml:space="preserve">FICHA TÉCNICA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Calibri" w:cs="Calibri" w:eastAsia="Calibri" w:hAnsi="Calibri"/>
          <w:b w:val="1"/>
          <w:i w:val="1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ff0000"/>
          <w:sz w:val="20"/>
          <w:szCs w:val="20"/>
          <w:rtl w:val="0"/>
        </w:rPr>
        <w:t xml:space="preserve">(favor não alterar a ficha técnica sem autorização prévia da produção da Companhia)</w:t>
      </w:r>
    </w:p>
    <w:p w:rsidR="00000000" w:rsidDel="00000000" w:rsidP="00000000" w:rsidRDefault="00000000" w:rsidRPr="00000000" w14:paraId="00000010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Direção geral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Ana Bottosso</w:t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Coreografia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Ton Carbones e elenco</w:t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Assistência de direção e produção administrativa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Ton Carbones</w:t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Intérpretes colaboradores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Carlos Veloso, Carolini Piovani, Daniele Santos, Felipe Julio, Flávia Rodrigues, Guilherme Nunes, Leonardo Carvajal, Noemi Esteves, Thaís Lima e Ton Carbones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Assistência de coreografia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Carolini Piovani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Concepção musical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Luciano Sallun</w:t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Concepção de luz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André Prado, Ton Carbons e Ana Bottosso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Concepção figurino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Salomé Abdala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Cenografia e adereços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Ateliárea - Daniel Sapiência e Paula Martins</w:t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Assistência de produção e sonoplastia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 Jehn Sales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Professores de dança clássica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Márcio Rongetti e Paulo Vinícius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Professor de Pilates: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Wil Helvecio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Professores de dança contemporânea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Ana Bottosso e Ton Carbones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Professor de view points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Bruno de Oliveira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Condicionamento físico: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Carolini Piovani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Orientação em yoga: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Daniele Santos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Professora convidada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Daniela Moraes (Improvisação)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Assistência de comunicação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Cristina Ávila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Assessoria de imprensa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Verbena Comunicação</w:t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Geral: contato@ciadedancas.apbd.org.br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Produção: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producao@ciadedancas.apbd.org.br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Comunicação: comunicacao@ciadedancas.apbd.org.br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11-99883-8276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11-99992-7799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2" w:right="0" w:hanging="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Calibri" w:cs="Calibri" w:eastAsia="Calibri" w:hAnsi="Calibri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134" w:top="1134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539115" cy="817880"/>
          <wp:effectExtent b="0" l="0" r="0" t="0"/>
          <wp:docPr id="103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115" cy="8178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114300" distR="114300">
          <wp:extent cx="585470" cy="789305"/>
          <wp:effectExtent b="0" l="0" r="0" t="0"/>
          <wp:docPr id="103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5470" cy="7893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cs="Verdana" w:hAnsi="Verdana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paragraph" w:styleId="SemEspaçamento">
    <w:name w:val="Sem Espaçamento"/>
    <w:next w:val="SemEspaçamento"/>
    <w:autoRedefine w:val="0"/>
    <w:hidden w:val="0"/>
    <w:qFormat w:val="0"/>
    <w:pPr>
      <w:suppressAutoHyphens w:val="0"/>
      <w:spacing w:after="160" w:line="1" w:lineRule="atLeast"/>
      <w:ind w:left="-1" w:leftChars="-1" w:rightChars="0" w:hanging="1" w:firstLineChars="-1"/>
      <w:textDirection w:val="lrTb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t-BR"/>
    </w:rPr>
  </w:style>
  <w:style w:type="paragraph" w:styleId="Cabeçalho">
    <w:name w:val="Cabeçalho"/>
    <w:basedOn w:val="Normal"/>
    <w:next w:val="Cabeçalh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next w:val="RodapéChar"/>
    <w:autoRedefine w:val="0"/>
    <w:hidden w:val="0"/>
    <w:qFormat w:val="0"/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producao@ciadedancas.apbd.org.br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yperlink" Target="https://youtu.be/2rRA6_wmWy4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m25AB7b/1d8mx+m8hiBzWyufuw==">CgMxLjA4AHIhMUdudmMzVzQtWkE5SkFsZkY3NzdLdDJtY1Bnd0RPM1Bl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2023-06-12T14:07:00Z</dcterms:created>
  <dc:creator>Eliana Verbena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